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29" w:rsidRPr="008E78BB" w:rsidRDefault="007B3129" w:rsidP="007B3129">
      <w:pPr>
        <w:rPr>
          <w:rFonts w:asciiTheme="majorEastAsia" w:eastAsiaTheme="majorEastAsia" w:hAnsiTheme="majorEastAsia"/>
          <w:b/>
          <w:sz w:val="24"/>
          <w:szCs w:val="24"/>
        </w:rPr>
      </w:pPr>
      <w:r w:rsidRPr="008E78B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付録3.　オープンアクセスとは　</w:t>
      </w:r>
    </w:p>
    <w:p w:rsidR="00564499" w:rsidRDefault="00564499" w:rsidP="00564499"/>
    <w:p w:rsidR="00564499" w:rsidRDefault="00564499" w:rsidP="00564499">
      <w:pPr>
        <w:jc w:val="center"/>
      </w:pPr>
      <w:r>
        <w:rPr>
          <w:rFonts w:hint="eastAsia"/>
        </w:rPr>
        <w:t>オープンアクセス（</w:t>
      </w:r>
      <w:r>
        <w:rPr>
          <w:rFonts w:hint="eastAsia"/>
        </w:rPr>
        <w:t>OA</w:t>
      </w:r>
      <w:r>
        <w:rPr>
          <w:rFonts w:hint="eastAsia"/>
        </w:rPr>
        <w:t>）</w:t>
      </w:r>
      <w:r>
        <w:t>とは</w:t>
      </w:r>
    </w:p>
    <w:p w:rsidR="00564499" w:rsidRPr="00C50334" w:rsidRDefault="00564499" w:rsidP="00564499"/>
    <w:p w:rsidR="00564499" w:rsidRDefault="00564499" w:rsidP="00564499">
      <w:r>
        <w:rPr>
          <w:rFonts w:hint="eastAsia"/>
        </w:rPr>
        <w:t>1. O</w:t>
      </w:r>
      <w:r>
        <w:t>A</w:t>
      </w:r>
      <w:r>
        <w:rPr>
          <w:rFonts w:hint="eastAsia"/>
        </w:rPr>
        <w:t>の定義</w:t>
      </w:r>
    </w:p>
    <w:p w:rsidR="00564499" w:rsidRDefault="00564499" w:rsidP="00564499">
      <w:pPr>
        <w:ind w:firstLineChars="100" w:firstLine="193"/>
      </w:pPr>
      <w:r>
        <w:t>学術</w:t>
      </w:r>
      <w:r>
        <w:rPr>
          <w:rFonts w:hint="eastAsia"/>
        </w:rPr>
        <w:t>情報（学術雑誌</w:t>
      </w:r>
      <w:r>
        <w:t>論文、</w:t>
      </w:r>
      <w:r>
        <w:rPr>
          <w:rFonts w:hint="eastAsia"/>
        </w:rPr>
        <w:t>会議発表論文</w:t>
      </w:r>
      <w:r>
        <w:t>、図書</w:t>
      </w:r>
      <w:r>
        <w:rPr>
          <w:rFonts w:hint="eastAsia"/>
        </w:rPr>
        <w:t>等）が</w:t>
      </w:r>
      <w:r>
        <w:t>OA</w:t>
      </w:r>
      <w:r>
        <w:rPr>
          <w:rFonts w:hint="eastAsia"/>
        </w:rPr>
        <w:t>であるとは、当該情報が</w:t>
      </w:r>
      <w:r>
        <w:t>インターネット上で</w:t>
      </w:r>
      <w:r>
        <w:rPr>
          <w:rFonts w:hint="eastAsia"/>
        </w:rPr>
        <w:t>公開</w:t>
      </w:r>
      <w:r>
        <w:t>され、</w:t>
      </w:r>
      <w:r>
        <w:rPr>
          <w:rFonts w:hint="eastAsia"/>
        </w:rPr>
        <w:t>無料</w:t>
      </w:r>
      <w:r>
        <w:t>での閲覧</w:t>
      </w:r>
      <w:r>
        <w:rPr>
          <w:rFonts w:hint="eastAsia"/>
        </w:rPr>
        <w:t>（フリーアクセス）</w:t>
      </w:r>
      <w:r>
        <w:t>を含めた自由な</w:t>
      </w:r>
      <w:r>
        <w:rPr>
          <w:rFonts w:hint="eastAsia"/>
        </w:rPr>
        <w:t>利用</w:t>
      </w:r>
      <w:r>
        <w:t>が</w:t>
      </w:r>
      <w:r>
        <w:rPr>
          <w:rFonts w:hint="eastAsia"/>
        </w:rPr>
        <w:t>可能</w:t>
      </w:r>
      <w:r>
        <w:t>になっている状態を指す。</w:t>
      </w:r>
    </w:p>
    <w:p w:rsidR="00564499" w:rsidRDefault="00564499" w:rsidP="00564499"/>
    <w:p w:rsidR="00564499" w:rsidRPr="00C33848" w:rsidRDefault="00564499" w:rsidP="00564499">
      <w:r>
        <w:rPr>
          <w:rFonts w:hint="eastAsia"/>
        </w:rPr>
        <w:t>2. OA</w:t>
      </w:r>
      <w:r>
        <w:t>の</w:t>
      </w:r>
      <w:r>
        <w:rPr>
          <w:rFonts w:hint="eastAsia"/>
        </w:rPr>
        <w:t>背景</w:t>
      </w:r>
    </w:p>
    <w:p w:rsidR="00564499" w:rsidRDefault="00564499" w:rsidP="00564499">
      <w:pPr>
        <w:ind w:firstLineChars="100" w:firstLine="193"/>
      </w:pPr>
      <w:r>
        <w:rPr>
          <w:rFonts w:hint="eastAsia"/>
        </w:rPr>
        <w:t>元々</w:t>
      </w:r>
      <w:r>
        <w:t>OA</w:t>
      </w:r>
      <w:r>
        <w:t>運動</w:t>
      </w:r>
      <w:r>
        <w:rPr>
          <w:rFonts w:hint="eastAsia"/>
        </w:rPr>
        <w:t>は、</w:t>
      </w:r>
      <w:r>
        <w:rPr>
          <w:rFonts w:hint="eastAsia"/>
        </w:rPr>
        <w:t>20</w:t>
      </w:r>
      <w:r>
        <w:rPr>
          <w:rFonts w:hint="eastAsia"/>
        </w:rPr>
        <w:t>世紀</w:t>
      </w:r>
      <w:r>
        <w:t>後半</w:t>
      </w:r>
      <w:r>
        <w:rPr>
          <w:rFonts w:hint="eastAsia"/>
        </w:rPr>
        <w:t>から</w:t>
      </w:r>
      <w:r>
        <w:t>の</w:t>
      </w:r>
      <w:r>
        <w:rPr>
          <w:rFonts w:hint="eastAsia"/>
        </w:rPr>
        <w:t>学術雑誌価格高騰問題</w:t>
      </w:r>
      <w:r>
        <w:t>を背景</w:t>
      </w:r>
      <w:r>
        <w:rPr>
          <w:rFonts w:hint="eastAsia"/>
        </w:rPr>
        <w:t>に、商業</w:t>
      </w:r>
      <w:r>
        <w:t>出版</w:t>
      </w:r>
      <w:r>
        <w:rPr>
          <w:rFonts w:hint="eastAsia"/>
        </w:rPr>
        <w:t>社への</w:t>
      </w:r>
      <w:r>
        <w:t>対抗</w:t>
      </w:r>
      <w:r>
        <w:rPr>
          <w:rFonts w:hint="eastAsia"/>
        </w:rPr>
        <w:t>を</w:t>
      </w:r>
      <w:r>
        <w:t>目的</w:t>
      </w:r>
      <w:r>
        <w:rPr>
          <w:rFonts w:hint="eastAsia"/>
        </w:rPr>
        <w:t>として始まった。世界中</w:t>
      </w:r>
      <w:r>
        <w:t>の</w:t>
      </w:r>
      <w:r>
        <w:rPr>
          <w:rFonts w:hint="eastAsia"/>
        </w:rPr>
        <w:t>大学</w:t>
      </w:r>
      <w:r>
        <w:t>等は機関リポジトリを設置し</w:t>
      </w:r>
      <w:r>
        <w:rPr>
          <w:rFonts w:hint="eastAsia"/>
        </w:rPr>
        <w:t>てグリーン</w:t>
      </w:r>
      <w:r>
        <w:rPr>
          <w:rFonts w:hint="eastAsia"/>
        </w:rPr>
        <w:t>OA</w:t>
      </w:r>
      <w:r>
        <w:rPr>
          <w:rFonts w:hint="eastAsia"/>
        </w:rPr>
        <w:t>（</w:t>
      </w:r>
      <w:r>
        <w:t>後述）</w:t>
      </w:r>
      <w:r>
        <w:rPr>
          <w:rFonts w:hint="eastAsia"/>
        </w:rPr>
        <w:t>を推進</w:t>
      </w:r>
      <w:r>
        <w:t>してきたが</w:t>
      </w:r>
      <w:r>
        <w:rPr>
          <w:rFonts w:hint="eastAsia"/>
        </w:rPr>
        <w:t>、研究者の作業</w:t>
      </w:r>
      <w:r>
        <w:t>負担を</w:t>
      </w:r>
      <w:r>
        <w:rPr>
          <w:rFonts w:hint="eastAsia"/>
        </w:rPr>
        <w:t>必要</w:t>
      </w:r>
      <w:r>
        <w:t>とするセルフ</w:t>
      </w:r>
      <w:r>
        <w:rPr>
          <w:rFonts w:hint="eastAsia"/>
        </w:rPr>
        <w:t>アーカイブは</w:t>
      </w:r>
      <w:r>
        <w:t>十分には進んでいない</w:t>
      </w:r>
      <w:r>
        <w:rPr>
          <w:rFonts w:hint="eastAsia"/>
        </w:rPr>
        <w:t>と</w:t>
      </w:r>
      <w:r>
        <w:t>言える。</w:t>
      </w:r>
      <w:r>
        <w:rPr>
          <w:rFonts w:hint="eastAsia"/>
        </w:rPr>
        <w:t>一方</w:t>
      </w:r>
      <w:r>
        <w:t>、</w:t>
      </w:r>
      <w:r>
        <w:rPr>
          <w:rFonts w:hint="eastAsia"/>
        </w:rPr>
        <w:t>2</w:t>
      </w:r>
      <w:r>
        <w:t>000</w:t>
      </w:r>
      <w:r>
        <w:rPr>
          <w:rFonts w:hint="eastAsia"/>
        </w:rPr>
        <w:t>年代</w:t>
      </w:r>
      <w:r>
        <w:t>中盤</w:t>
      </w:r>
      <w:r>
        <w:rPr>
          <w:rFonts w:hint="eastAsia"/>
        </w:rPr>
        <w:t>以降</w:t>
      </w:r>
      <w:r>
        <w:t>は</w:t>
      </w:r>
      <w:r>
        <w:rPr>
          <w:rFonts w:hint="eastAsia"/>
        </w:rPr>
        <w:t>商業出版社も</w:t>
      </w:r>
      <w:r>
        <w:rPr>
          <w:rFonts w:hint="eastAsia"/>
        </w:rPr>
        <w:t>Article Processing Charge</w:t>
      </w:r>
      <w:r>
        <w:rPr>
          <w:rFonts w:hint="eastAsia"/>
        </w:rPr>
        <w:t>（</w:t>
      </w:r>
      <w:r>
        <w:rPr>
          <w:rFonts w:hint="eastAsia"/>
        </w:rPr>
        <w:t>APC</w:t>
      </w:r>
      <w:r>
        <w:rPr>
          <w:rFonts w:hint="eastAsia"/>
        </w:rPr>
        <w:t>）支払い型</w:t>
      </w:r>
      <w:r>
        <w:t>のビジネスモデルを</w:t>
      </w:r>
      <w:r>
        <w:rPr>
          <w:rFonts w:hint="eastAsia"/>
        </w:rPr>
        <w:t>確立</w:t>
      </w:r>
      <w:r>
        <w:t>させ、</w:t>
      </w:r>
      <w:r>
        <w:rPr>
          <w:rFonts w:hint="eastAsia"/>
        </w:rPr>
        <w:t>ゴールド</w:t>
      </w:r>
      <w:r>
        <w:rPr>
          <w:rFonts w:hint="eastAsia"/>
        </w:rPr>
        <w:t>OA</w:t>
      </w:r>
      <w:r>
        <w:rPr>
          <w:rFonts w:hint="eastAsia"/>
        </w:rPr>
        <w:t>（</w:t>
      </w:r>
      <w:r>
        <w:t>後述）</w:t>
      </w:r>
      <w:r>
        <w:rPr>
          <w:rFonts w:hint="eastAsia"/>
        </w:rPr>
        <w:t>に</w:t>
      </w:r>
      <w:r>
        <w:t>対して</w:t>
      </w:r>
      <w:r>
        <w:rPr>
          <w:rFonts w:hint="eastAsia"/>
        </w:rPr>
        <w:t>積極的な</w:t>
      </w:r>
      <w:r>
        <w:t>姿勢を見せている。</w:t>
      </w:r>
      <w:r>
        <w:rPr>
          <w:rFonts w:hint="eastAsia"/>
        </w:rPr>
        <w:t>近年</w:t>
      </w:r>
      <w:r>
        <w:t>は</w:t>
      </w:r>
      <w:r>
        <w:rPr>
          <w:rFonts w:hint="eastAsia"/>
        </w:rPr>
        <w:t>、</w:t>
      </w:r>
      <w:r>
        <w:t>公的</w:t>
      </w:r>
      <w:r>
        <w:rPr>
          <w:rFonts w:hint="eastAsia"/>
        </w:rPr>
        <w:t>資金によって</w:t>
      </w:r>
      <w:r>
        <w:t>得られた研究成果</w:t>
      </w:r>
      <w:r>
        <w:rPr>
          <w:rFonts w:hint="eastAsia"/>
        </w:rPr>
        <w:t>に</w:t>
      </w:r>
      <w:r>
        <w:t>対して</w:t>
      </w:r>
      <w:r>
        <w:rPr>
          <w:rFonts w:hint="eastAsia"/>
        </w:rPr>
        <w:t>納税者や</w:t>
      </w:r>
      <w:r>
        <w:t>産業界が</w:t>
      </w:r>
      <w:r>
        <w:rPr>
          <w:rFonts w:hint="eastAsia"/>
        </w:rPr>
        <w:t>容易</w:t>
      </w:r>
      <w:r>
        <w:t>にアクセスできる</w:t>
      </w:r>
      <w:r>
        <w:rPr>
          <w:rFonts w:hint="eastAsia"/>
        </w:rPr>
        <w:t>ように</w:t>
      </w:r>
      <w:r>
        <w:t>すること</w:t>
      </w:r>
      <w:r>
        <w:rPr>
          <w:rFonts w:hint="eastAsia"/>
        </w:rPr>
        <w:t>等</w:t>
      </w:r>
      <w:r>
        <w:t>を</w:t>
      </w:r>
      <w:r>
        <w:rPr>
          <w:rFonts w:hint="eastAsia"/>
        </w:rPr>
        <w:t>目的</w:t>
      </w:r>
      <w:r>
        <w:t>として</w:t>
      </w:r>
      <w:r>
        <w:rPr>
          <w:rFonts w:hint="eastAsia"/>
        </w:rPr>
        <w:t>、</w:t>
      </w:r>
      <w:r>
        <w:t>世界</w:t>
      </w:r>
      <w:r>
        <w:rPr>
          <w:rFonts w:hint="eastAsia"/>
        </w:rPr>
        <w:t>中</w:t>
      </w:r>
      <w:r>
        <w:t>の研究機関・政府機関・助成機関で</w:t>
      </w:r>
      <w:r>
        <w:rPr>
          <w:rFonts w:hint="eastAsia"/>
        </w:rPr>
        <w:t>OA</w:t>
      </w:r>
      <w:r>
        <w:rPr>
          <w:rFonts w:hint="eastAsia"/>
        </w:rPr>
        <w:t>ポリシー</w:t>
      </w:r>
      <w:r>
        <w:t>の策定が</w:t>
      </w:r>
      <w:r>
        <w:rPr>
          <w:rFonts w:hint="eastAsia"/>
        </w:rPr>
        <w:t>行われている</w:t>
      </w:r>
      <w:r>
        <w:t>。</w:t>
      </w:r>
    </w:p>
    <w:p w:rsidR="00564499" w:rsidRPr="00907E25" w:rsidRDefault="00564499" w:rsidP="00564499"/>
    <w:p w:rsidR="00564499" w:rsidRDefault="00564499" w:rsidP="00564499">
      <w:r>
        <w:rPr>
          <w:rFonts w:hint="eastAsia"/>
        </w:rPr>
        <w:t>3. OA</w:t>
      </w:r>
      <w:r>
        <w:t>の手段</w:t>
      </w:r>
    </w:p>
    <w:p w:rsidR="00564499" w:rsidRDefault="00564499" w:rsidP="00564499">
      <w:pPr>
        <w:ind w:firstLineChars="100" w:firstLine="193"/>
      </w:pPr>
      <w:r>
        <w:t>OA</w:t>
      </w:r>
      <w:r>
        <w:t>を実現するための手段</w:t>
      </w:r>
      <w:r>
        <w:rPr>
          <w:rFonts w:hint="eastAsia"/>
        </w:rPr>
        <w:t>には</w:t>
      </w:r>
      <w:r>
        <w:t>以下の</w:t>
      </w:r>
      <w:r>
        <w:rPr>
          <w:rFonts w:hint="eastAsia"/>
        </w:rPr>
        <w:t>2</w:t>
      </w:r>
      <w:r>
        <w:rPr>
          <w:rFonts w:hint="eastAsia"/>
        </w:rPr>
        <w:t>種類が</w:t>
      </w:r>
      <w:r>
        <w:t>ある。</w:t>
      </w:r>
    </w:p>
    <w:tbl>
      <w:tblPr>
        <w:tblStyle w:val="aa"/>
        <w:tblW w:w="8793" w:type="dxa"/>
        <w:tblLook w:val="04A0" w:firstRow="1" w:lastRow="0" w:firstColumn="1" w:lastColumn="0" w:noHBand="0" w:noVBand="1"/>
      </w:tblPr>
      <w:tblGrid>
        <w:gridCol w:w="1266"/>
        <w:gridCol w:w="3667"/>
        <w:gridCol w:w="3860"/>
      </w:tblGrid>
      <w:tr w:rsidR="00564499" w:rsidTr="00564499">
        <w:tc>
          <w:tcPr>
            <w:tcW w:w="1266" w:type="dxa"/>
          </w:tcPr>
          <w:p w:rsidR="00564499" w:rsidRPr="00926379" w:rsidRDefault="00564499" w:rsidP="00E459E1"/>
        </w:tc>
        <w:tc>
          <w:tcPr>
            <w:tcW w:w="3667" w:type="dxa"/>
          </w:tcPr>
          <w:p w:rsidR="00564499" w:rsidRDefault="00564499" w:rsidP="00E459E1">
            <w:r>
              <w:rPr>
                <w:rFonts w:hint="eastAsia"/>
              </w:rPr>
              <w:t>①</w:t>
            </w:r>
            <w:r>
              <w:t>グリーン</w:t>
            </w:r>
            <w:r>
              <w:rPr>
                <w:rFonts w:hint="eastAsia"/>
              </w:rPr>
              <w:t>OA</w:t>
            </w:r>
          </w:p>
        </w:tc>
        <w:tc>
          <w:tcPr>
            <w:tcW w:w="3860" w:type="dxa"/>
          </w:tcPr>
          <w:p w:rsidR="00564499" w:rsidRDefault="00564499" w:rsidP="00E459E1">
            <w:r>
              <w:rPr>
                <w:rFonts w:hint="eastAsia"/>
              </w:rPr>
              <w:t>②</w:t>
            </w:r>
            <w:r>
              <w:t>ゴールド</w:t>
            </w:r>
            <w:r>
              <w:t>OA</w:t>
            </w:r>
          </w:p>
        </w:tc>
      </w:tr>
      <w:tr w:rsidR="00564499" w:rsidTr="00564499">
        <w:tc>
          <w:tcPr>
            <w:tcW w:w="1266" w:type="dxa"/>
          </w:tcPr>
          <w:p w:rsidR="00564499" w:rsidRDefault="00564499" w:rsidP="00E459E1">
            <w:r>
              <w:rPr>
                <w:rFonts w:hint="eastAsia"/>
              </w:rPr>
              <w:t>手段</w:t>
            </w:r>
          </w:p>
        </w:tc>
        <w:tc>
          <w:tcPr>
            <w:tcW w:w="3667" w:type="dxa"/>
          </w:tcPr>
          <w:p w:rsidR="00564499" w:rsidRDefault="00564499" w:rsidP="00E459E1">
            <w:r>
              <w:rPr>
                <w:rFonts w:hint="eastAsia"/>
              </w:rPr>
              <w:t>著者自身が</w:t>
            </w:r>
            <w:r>
              <w:t>、</w:t>
            </w:r>
            <w:r>
              <w:rPr>
                <w:rFonts w:hint="eastAsia"/>
              </w:rPr>
              <w:t>機関リポジトリ</w:t>
            </w:r>
            <w:r>
              <w:t>やサブジェクト</w:t>
            </w:r>
            <w:r>
              <w:rPr>
                <w:rFonts w:hint="eastAsia"/>
              </w:rPr>
              <w:t>リポジトリ</w:t>
            </w:r>
            <w:r>
              <w:t>等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OA</w:t>
            </w:r>
            <w:r>
              <w:rPr>
                <w:rFonts w:hint="eastAsia"/>
              </w:rPr>
              <w:t>リポジトリに登録する（セルフアーカイブ）。</w:t>
            </w:r>
          </w:p>
        </w:tc>
        <w:tc>
          <w:tcPr>
            <w:tcW w:w="3860" w:type="dxa"/>
          </w:tcPr>
          <w:p w:rsidR="00564499" w:rsidRPr="00D463B9" w:rsidRDefault="00564499" w:rsidP="00E459E1">
            <w:r>
              <w:rPr>
                <w:rFonts w:hint="eastAsia"/>
              </w:rPr>
              <w:t>出版社</w:t>
            </w:r>
            <w:r>
              <w:t>が、</w:t>
            </w:r>
            <w:r>
              <w:t>OA</w:t>
            </w:r>
            <w:r>
              <w:t>ジャーナル</w:t>
            </w:r>
            <w:r>
              <w:rPr>
                <w:rFonts w:hint="eastAsia"/>
              </w:rPr>
              <w:t>等を</w:t>
            </w:r>
            <w:r>
              <w:t>出版する</w:t>
            </w:r>
            <w:r>
              <w:rPr>
                <w:rFonts w:hint="eastAsia"/>
              </w:rPr>
              <w:t>。</w:t>
            </w:r>
          </w:p>
        </w:tc>
      </w:tr>
      <w:tr w:rsidR="00564499" w:rsidTr="00564499">
        <w:tc>
          <w:tcPr>
            <w:tcW w:w="1266" w:type="dxa"/>
          </w:tcPr>
          <w:p w:rsidR="00564499" w:rsidRDefault="00564499" w:rsidP="00E459E1">
            <w:r>
              <w:rPr>
                <w:rFonts w:hint="eastAsia"/>
              </w:rPr>
              <w:t>メリット</w:t>
            </w:r>
          </w:p>
        </w:tc>
        <w:tc>
          <w:tcPr>
            <w:tcW w:w="3667" w:type="dxa"/>
          </w:tcPr>
          <w:p w:rsidR="00564499" w:rsidRDefault="00564499" w:rsidP="00E459E1">
            <w:r>
              <w:rPr>
                <w:rFonts w:hint="eastAsia"/>
              </w:rPr>
              <w:t>著者</w:t>
            </w:r>
            <w:r>
              <w:t>の費用負担が必要ない</w:t>
            </w:r>
            <w:r>
              <w:rPr>
                <w:rFonts w:hint="eastAsia"/>
              </w:rPr>
              <w:t>。</w:t>
            </w:r>
          </w:p>
        </w:tc>
        <w:tc>
          <w:tcPr>
            <w:tcW w:w="3860" w:type="dxa"/>
          </w:tcPr>
          <w:p w:rsidR="00564499" w:rsidRPr="00D463B9" w:rsidRDefault="00564499" w:rsidP="00E459E1">
            <w:r>
              <w:rPr>
                <w:rFonts w:hint="eastAsia"/>
              </w:rPr>
              <w:t>出版後</w:t>
            </w:r>
            <w:r>
              <w:t>即座にオープンアクセスになる</w:t>
            </w:r>
            <w:r>
              <w:rPr>
                <w:rFonts w:hint="eastAsia"/>
              </w:rPr>
              <w:t>。</w:t>
            </w:r>
          </w:p>
        </w:tc>
      </w:tr>
      <w:tr w:rsidR="00564499" w:rsidTr="00564499">
        <w:tc>
          <w:tcPr>
            <w:tcW w:w="1266" w:type="dxa"/>
          </w:tcPr>
          <w:p w:rsidR="00564499" w:rsidRDefault="00564499" w:rsidP="00E459E1">
            <w:r>
              <w:rPr>
                <w:rFonts w:hint="eastAsia"/>
              </w:rPr>
              <w:t>デメリット</w:t>
            </w:r>
          </w:p>
        </w:tc>
        <w:tc>
          <w:tcPr>
            <w:tcW w:w="3667" w:type="dxa"/>
          </w:tcPr>
          <w:p w:rsidR="00564499" w:rsidRDefault="00564499" w:rsidP="00E459E1">
            <w:r>
              <w:rPr>
                <w:rFonts w:hint="eastAsia"/>
              </w:rPr>
              <w:t>出版社</w:t>
            </w:r>
            <w:r>
              <w:t>の著作権ポリシー</w:t>
            </w:r>
            <w:r>
              <w:rPr>
                <w:rFonts w:hint="eastAsia"/>
              </w:rPr>
              <w:t>によって</w:t>
            </w:r>
            <w:r>
              <w:t>は以下の制約がある。</w:t>
            </w:r>
          </w:p>
          <w:p w:rsidR="00564499" w:rsidRDefault="00564499" w:rsidP="00E459E1">
            <w:r>
              <w:rPr>
                <w:rFonts w:hint="eastAsia"/>
              </w:rPr>
              <w:t>・登録</w:t>
            </w:r>
            <w:r>
              <w:t>が禁止されている</w:t>
            </w:r>
          </w:p>
          <w:p w:rsidR="00564499" w:rsidRDefault="00564499" w:rsidP="00E459E1">
            <w:r>
              <w:rPr>
                <w:rFonts w:hint="eastAsia"/>
              </w:rPr>
              <w:t>・</w:t>
            </w:r>
            <w:r>
              <w:t>登録できる</w:t>
            </w:r>
            <w:r>
              <w:rPr>
                <w:rFonts w:hint="eastAsia"/>
              </w:rPr>
              <w:t>版</w:t>
            </w:r>
            <w:r>
              <w:t>が指定されている（</w:t>
            </w:r>
            <w:r>
              <w:rPr>
                <w:rFonts w:hint="eastAsia"/>
              </w:rPr>
              <w:t>著者最終稿</w:t>
            </w:r>
            <w:r>
              <w:t>等）</w:t>
            </w:r>
          </w:p>
          <w:p w:rsidR="00564499" w:rsidRDefault="00564499" w:rsidP="00E459E1">
            <w:r>
              <w:rPr>
                <w:rFonts w:hint="eastAsia"/>
              </w:rPr>
              <w:t>・一定期間（エンバーゴ期間）</w:t>
            </w:r>
            <w:r>
              <w:t>を経過しないと登録できない</w:t>
            </w:r>
          </w:p>
        </w:tc>
        <w:tc>
          <w:tcPr>
            <w:tcW w:w="3860" w:type="dxa"/>
          </w:tcPr>
          <w:p w:rsidR="00564499" w:rsidRDefault="00564499" w:rsidP="00E459E1">
            <w:r>
              <w:rPr>
                <w:rFonts w:hint="eastAsia"/>
              </w:rPr>
              <w:t>著者が</w:t>
            </w:r>
            <w:r>
              <w:rPr>
                <w:rFonts w:hint="eastAsia"/>
              </w:rPr>
              <w:t>Article Processing Charge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APC</w:t>
            </w:r>
            <w:r>
              <w:rPr>
                <w:rFonts w:hint="eastAsia"/>
              </w:rPr>
              <w:t>）を支払う必要が</w:t>
            </w:r>
            <w:r>
              <w:t>ある</w:t>
            </w:r>
            <w:r>
              <w:rPr>
                <w:rFonts w:hint="eastAsia"/>
              </w:rPr>
              <w:t>（</w:t>
            </w:r>
            <w:r>
              <w:t>場合がある）</w:t>
            </w:r>
            <w:r>
              <w:rPr>
                <w:rFonts w:hint="eastAsia"/>
              </w:rPr>
              <w:t>。</w:t>
            </w:r>
          </w:p>
        </w:tc>
      </w:tr>
      <w:tr w:rsidR="00564499" w:rsidTr="00564499">
        <w:tc>
          <w:tcPr>
            <w:tcW w:w="1266" w:type="dxa"/>
          </w:tcPr>
          <w:p w:rsidR="00564499" w:rsidRDefault="00564499" w:rsidP="00E459E1">
            <w:r>
              <w:rPr>
                <w:rFonts w:hint="eastAsia"/>
              </w:rPr>
              <w:t>備考</w:t>
            </w:r>
          </w:p>
        </w:tc>
        <w:tc>
          <w:tcPr>
            <w:tcW w:w="3667" w:type="dxa"/>
          </w:tcPr>
          <w:p w:rsidR="00564499" w:rsidRDefault="00564499" w:rsidP="00E459E1"/>
        </w:tc>
        <w:tc>
          <w:tcPr>
            <w:tcW w:w="3860" w:type="dxa"/>
          </w:tcPr>
          <w:p w:rsidR="00564499" w:rsidRDefault="00564499" w:rsidP="00E459E1">
            <w:r>
              <w:rPr>
                <w:rFonts w:hint="eastAsia"/>
              </w:rPr>
              <w:t>ハイブリッドオープンアクセス（購読ジャーナルの</w:t>
            </w:r>
            <w:r>
              <w:t>一部の論文</w:t>
            </w:r>
            <w:r>
              <w:rPr>
                <w:rFonts w:hint="eastAsia"/>
              </w:rPr>
              <w:t>のみを</w:t>
            </w:r>
            <w:r>
              <w:t>対象とする）、</w:t>
            </w:r>
            <w:r>
              <w:rPr>
                <w:rFonts w:hint="eastAsia"/>
              </w:rPr>
              <w:t>ディレイド</w:t>
            </w:r>
            <w:r>
              <w:rPr>
                <w:rFonts w:hint="eastAsia"/>
              </w:rPr>
              <w:t>OA</w:t>
            </w:r>
            <w:r>
              <w:rPr>
                <w:rFonts w:hint="eastAsia"/>
              </w:rPr>
              <w:t>（出版後</w:t>
            </w:r>
            <w:r>
              <w:t>一定期間経過した号</w:t>
            </w:r>
            <w:r>
              <w:rPr>
                <w:rFonts w:hint="eastAsia"/>
              </w:rPr>
              <w:t>は</w:t>
            </w:r>
            <w:r>
              <w:t>オープンアクセスになる</w:t>
            </w:r>
            <w:r>
              <w:rPr>
                <w:rFonts w:hint="eastAsia"/>
              </w:rPr>
              <w:t>）等</w:t>
            </w:r>
            <w:r>
              <w:t>のモデルもある</w:t>
            </w:r>
            <w:r>
              <w:rPr>
                <w:rFonts w:hint="eastAsia"/>
              </w:rPr>
              <w:t>。</w:t>
            </w:r>
          </w:p>
        </w:tc>
      </w:tr>
    </w:tbl>
    <w:p w:rsidR="00564499" w:rsidRPr="005D72B8" w:rsidRDefault="00564499" w:rsidP="00564499"/>
    <w:p w:rsidR="00564499" w:rsidRDefault="00564499" w:rsidP="00564499">
      <w:r>
        <w:rPr>
          <w:rFonts w:hint="eastAsia"/>
        </w:rPr>
        <w:t xml:space="preserve">4. </w:t>
      </w:r>
      <w:r>
        <w:rPr>
          <w:rFonts w:hint="eastAsia"/>
        </w:rPr>
        <w:t>機関リポジトリ（によるグリーン</w:t>
      </w:r>
      <w:r>
        <w:rPr>
          <w:rFonts w:hint="eastAsia"/>
        </w:rPr>
        <w:t>OA</w:t>
      </w:r>
      <w:r>
        <w:rPr>
          <w:rFonts w:hint="eastAsia"/>
        </w:rPr>
        <w:t>推進）</w:t>
      </w:r>
      <w:r>
        <w:t>の</w:t>
      </w:r>
      <w:r>
        <w:rPr>
          <w:rFonts w:hint="eastAsia"/>
        </w:rPr>
        <w:t>意義</w:t>
      </w:r>
    </w:p>
    <w:p w:rsidR="00564499" w:rsidRDefault="00564499" w:rsidP="00564499">
      <w:pPr>
        <w:ind w:firstLineChars="100" w:firstLine="193"/>
      </w:pPr>
      <w:r>
        <w:rPr>
          <w:rFonts w:hint="eastAsia"/>
        </w:rPr>
        <w:t>学術雑誌論文等</w:t>
      </w:r>
      <w:r>
        <w:t>の研究成果を</w:t>
      </w:r>
      <w:r>
        <w:rPr>
          <w:rFonts w:hint="eastAsia"/>
        </w:rPr>
        <w:t>OA</w:t>
      </w:r>
      <w:r>
        <w:rPr>
          <w:rFonts w:hint="eastAsia"/>
        </w:rPr>
        <w:t>にすることによって、世界中</w:t>
      </w:r>
      <w:r>
        <w:t>の</w:t>
      </w:r>
      <w:r>
        <w:rPr>
          <w:rFonts w:hint="eastAsia"/>
        </w:rPr>
        <w:t>誰もが</w:t>
      </w:r>
      <w:r>
        <w:t>無料で</w:t>
      </w:r>
      <w:r>
        <w:rPr>
          <w:rFonts w:hint="eastAsia"/>
        </w:rPr>
        <w:t>閲覧</w:t>
      </w:r>
      <w:r>
        <w:t>できるようにな</w:t>
      </w:r>
      <w:r>
        <w:rPr>
          <w:rFonts w:hint="eastAsia"/>
        </w:rPr>
        <w:t>るため</w:t>
      </w:r>
      <w:r>
        <w:t>、</w:t>
      </w:r>
      <w:r>
        <w:rPr>
          <w:rFonts w:hint="eastAsia"/>
        </w:rPr>
        <w:t>研究成果の</w:t>
      </w:r>
      <w:r>
        <w:t>可視性</w:t>
      </w:r>
      <w:r>
        <w:rPr>
          <w:rFonts w:hint="eastAsia"/>
        </w:rPr>
        <w:t>が高まり</w:t>
      </w:r>
      <w:r>
        <w:t>、被引用回数等の</w:t>
      </w:r>
      <w:r>
        <w:rPr>
          <w:rFonts w:hint="eastAsia"/>
        </w:rPr>
        <w:t>インパクト</w:t>
      </w:r>
      <w:r>
        <w:t>の</w:t>
      </w:r>
      <w:r>
        <w:rPr>
          <w:rFonts w:hint="eastAsia"/>
        </w:rPr>
        <w:t>増加</w:t>
      </w:r>
      <w:r>
        <w:t>につながる。</w:t>
      </w:r>
      <w:r>
        <w:rPr>
          <w:rFonts w:hint="eastAsia"/>
        </w:rPr>
        <w:t>大学</w:t>
      </w:r>
      <w:r>
        <w:t>等の</w:t>
      </w:r>
      <w:r>
        <w:rPr>
          <w:rFonts w:hint="eastAsia"/>
        </w:rPr>
        <w:t>研</w:t>
      </w:r>
      <w:r>
        <w:rPr>
          <w:rFonts w:hint="eastAsia"/>
        </w:rPr>
        <w:lastRenderedPageBreak/>
        <w:t>究機関は、</w:t>
      </w:r>
      <w:r>
        <w:t>機関内で</w:t>
      </w:r>
      <w:r>
        <w:rPr>
          <w:rFonts w:hint="eastAsia"/>
        </w:rPr>
        <w:t>生産</w:t>
      </w:r>
      <w:r>
        <w:t>された研究成果の</w:t>
      </w:r>
      <w:r>
        <w:t>OA</w:t>
      </w:r>
      <w:r>
        <w:rPr>
          <w:rFonts w:hint="eastAsia"/>
        </w:rPr>
        <w:t>を</w:t>
      </w:r>
      <w:r>
        <w:t>推進</w:t>
      </w:r>
      <w:r>
        <w:rPr>
          <w:rFonts w:hint="eastAsia"/>
        </w:rPr>
        <w:t>することで</w:t>
      </w:r>
      <w:r>
        <w:t>、</w:t>
      </w:r>
      <w:r>
        <w:rPr>
          <w:rFonts w:hint="eastAsia"/>
        </w:rPr>
        <w:t>世界</w:t>
      </w:r>
      <w:r>
        <w:t>の</w:t>
      </w:r>
      <w:r>
        <w:rPr>
          <w:rFonts w:hint="eastAsia"/>
        </w:rPr>
        <w:t>学術研究活動</w:t>
      </w:r>
      <w:r>
        <w:t>に</w:t>
      </w:r>
      <w:r>
        <w:rPr>
          <w:rFonts w:hint="eastAsia"/>
        </w:rPr>
        <w:t>大きく</w:t>
      </w:r>
      <w:r>
        <w:t>貢献</w:t>
      </w:r>
      <w:r>
        <w:rPr>
          <w:rFonts w:hint="eastAsia"/>
        </w:rPr>
        <w:t>するとともに、自機関</w:t>
      </w:r>
      <w:r>
        <w:t>の</w:t>
      </w:r>
      <w:r>
        <w:rPr>
          <w:rFonts w:hint="eastAsia"/>
        </w:rPr>
        <w:t>プレゼンスを上げることが可能</w:t>
      </w:r>
      <w:r>
        <w:t>となる</w:t>
      </w:r>
      <w:r>
        <w:rPr>
          <w:rFonts w:hint="eastAsia"/>
        </w:rPr>
        <w:t>。</w:t>
      </w:r>
    </w:p>
    <w:p w:rsidR="00564499" w:rsidRDefault="00564499" w:rsidP="00564499">
      <w:pPr>
        <w:ind w:firstLineChars="100" w:firstLine="193"/>
      </w:pPr>
      <w:r>
        <w:rPr>
          <w:rFonts w:hint="eastAsia"/>
        </w:rPr>
        <w:t>前述の通り、</w:t>
      </w:r>
      <w:r>
        <w:t>OA</w:t>
      </w:r>
      <w:r>
        <w:rPr>
          <w:rFonts w:hint="eastAsia"/>
        </w:rPr>
        <w:t>を進める</w:t>
      </w:r>
      <w:r>
        <w:t>ための方法</w:t>
      </w:r>
      <w:r>
        <w:rPr>
          <w:rFonts w:hint="eastAsia"/>
        </w:rPr>
        <w:t>には機関リポジトリ</w:t>
      </w:r>
      <w:r>
        <w:t>以外にも様々</w:t>
      </w:r>
      <w:r>
        <w:rPr>
          <w:rFonts w:hint="eastAsia"/>
        </w:rPr>
        <w:t>なものが</w:t>
      </w:r>
      <w:r>
        <w:t>存在する</w:t>
      </w:r>
      <w:r>
        <w:rPr>
          <w:rFonts w:hint="eastAsia"/>
        </w:rPr>
        <w:t>。</w:t>
      </w:r>
    </w:p>
    <w:p w:rsidR="00564499" w:rsidRDefault="00564499" w:rsidP="00564499">
      <w:pPr>
        <w:ind w:firstLineChars="100" w:firstLine="193"/>
      </w:pPr>
      <w:r>
        <w:rPr>
          <w:rFonts w:hint="eastAsia"/>
        </w:rPr>
        <w:t>しかし、ゴールド</w:t>
      </w:r>
      <w:r>
        <w:rPr>
          <w:rFonts w:hint="eastAsia"/>
        </w:rPr>
        <w:t>OA</w:t>
      </w:r>
      <w:r>
        <w:rPr>
          <w:rFonts w:hint="eastAsia"/>
        </w:rPr>
        <w:t>の</w:t>
      </w:r>
      <w:r>
        <w:t>実現に必要となる</w:t>
      </w:r>
      <w:r>
        <w:rPr>
          <w:rFonts w:hint="eastAsia"/>
        </w:rPr>
        <w:t>APC</w:t>
      </w:r>
      <w:r>
        <w:rPr>
          <w:rFonts w:hint="eastAsia"/>
        </w:rPr>
        <w:t>は論文</w:t>
      </w:r>
      <w:r>
        <w:rPr>
          <w:rFonts w:hint="eastAsia"/>
        </w:rPr>
        <w:t>1</w:t>
      </w:r>
      <w:r>
        <w:rPr>
          <w:rFonts w:hint="eastAsia"/>
        </w:rPr>
        <w:t>本</w:t>
      </w:r>
      <w:r>
        <w:t>当たり平均</w:t>
      </w:r>
      <w:r>
        <w:rPr>
          <w:rFonts w:hint="eastAsia"/>
        </w:rPr>
        <w:t>2000</w:t>
      </w:r>
      <w:r>
        <w:rPr>
          <w:rFonts w:hint="eastAsia"/>
        </w:rPr>
        <w:t>ドル程度</w:t>
      </w:r>
      <w:r>
        <w:t>と</w:t>
      </w:r>
      <w:r>
        <w:rPr>
          <w:rFonts w:hint="eastAsia"/>
        </w:rPr>
        <w:t>されており、研究者</w:t>
      </w:r>
      <w:r>
        <w:t>の</w:t>
      </w:r>
      <w:r>
        <w:rPr>
          <w:rFonts w:hint="eastAsia"/>
        </w:rPr>
        <w:t>経済的</w:t>
      </w:r>
      <w:r>
        <w:t>負担は</w:t>
      </w:r>
      <w:r>
        <w:rPr>
          <w:rFonts w:hint="eastAsia"/>
        </w:rPr>
        <w:t>必ずしも</w:t>
      </w:r>
      <w:r>
        <w:t>少なくない。</w:t>
      </w:r>
      <w:r>
        <w:rPr>
          <w:rFonts w:hint="eastAsia"/>
        </w:rPr>
        <w:t>一部</w:t>
      </w:r>
      <w:r>
        <w:t>ではあるが、</w:t>
      </w:r>
      <w:r>
        <w:rPr>
          <w:rFonts w:hint="eastAsia"/>
        </w:rPr>
        <w:t>利益追求に</w:t>
      </w:r>
      <w:r>
        <w:t>走り、</w:t>
      </w:r>
      <w:r>
        <w:rPr>
          <w:rFonts w:hint="eastAsia"/>
        </w:rPr>
        <w:t>低質</w:t>
      </w:r>
      <w:r>
        <w:t>な</w:t>
      </w:r>
      <w:r>
        <w:rPr>
          <w:rFonts w:hint="eastAsia"/>
        </w:rPr>
        <w:t>ジャーナルを</w:t>
      </w:r>
      <w:r>
        <w:t>出版</w:t>
      </w:r>
      <w:r>
        <w:rPr>
          <w:rFonts w:hint="eastAsia"/>
        </w:rPr>
        <w:t>する「</w:t>
      </w:r>
      <w:r>
        <w:t>ハゲタカ出版社」</w:t>
      </w:r>
      <w:r>
        <w:rPr>
          <w:rFonts w:hint="eastAsia"/>
        </w:rPr>
        <w:t>の存在</w:t>
      </w:r>
      <w:r>
        <w:t>も問題になっている</w:t>
      </w:r>
      <w:r>
        <w:rPr>
          <w:rFonts w:hint="eastAsia"/>
        </w:rPr>
        <w:t>。また、学術雑誌</w:t>
      </w:r>
      <w:r>
        <w:t>論文以外</w:t>
      </w:r>
      <w:r>
        <w:rPr>
          <w:rFonts w:hint="eastAsia"/>
        </w:rPr>
        <w:t>の</w:t>
      </w:r>
      <w:r>
        <w:t>学術</w:t>
      </w:r>
      <w:r>
        <w:rPr>
          <w:rFonts w:hint="eastAsia"/>
        </w:rPr>
        <w:t>情報では、</w:t>
      </w:r>
      <w:r>
        <w:rPr>
          <w:rFonts w:hint="eastAsia"/>
        </w:rPr>
        <w:t>OA</w:t>
      </w:r>
      <w:r>
        <w:rPr>
          <w:rFonts w:hint="eastAsia"/>
        </w:rPr>
        <w:t>のビジネスモデルが</w:t>
      </w:r>
      <w:r>
        <w:t>確立して</w:t>
      </w:r>
      <w:r>
        <w:rPr>
          <w:rFonts w:hint="eastAsia"/>
        </w:rPr>
        <w:t>いないこともあ</w:t>
      </w:r>
      <w:r>
        <w:t>る。</w:t>
      </w:r>
    </w:p>
    <w:p w:rsidR="00564499" w:rsidRDefault="00564499" w:rsidP="00564499">
      <w:pPr>
        <w:ind w:firstLineChars="100" w:firstLine="193"/>
      </w:pPr>
      <w:r>
        <w:rPr>
          <w:rFonts w:hint="eastAsia"/>
        </w:rPr>
        <w:t>グリーン</w:t>
      </w:r>
      <w:r>
        <w:rPr>
          <w:rFonts w:hint="eastAsia"/>
        </w:rPr>
        <w:t>OA</w:t>
      </w:r>
      <w:r>
        <w:rPr>
          <w:rFonts w:hint="eastAsia"/>
        </w:rPr>
        <w:t>についても、数学・物理学</w:t>
      </w:r>
      <w:r>
        <w:t>分野</w:t>
      </w:r>
      <w:r>
        <w:rPr>
          <w:rFonts w:hint="eastAsia"/>
        </w:rPr>
        <w:t>の</w:t>
      </w:r>
      <w:proofErr w:type="spellStart"/>
      <w:r>
        <w:rPr>
          <w:rFonts w:hint="eastAsia"/>
        </w:rPr>
        <w:t>arXiv</w:t>
      </w:r>
      <w:proofErr w:type="spellEnd"/>
      <w:r>
        <w:rPr>
          <w:rFonts w:hint="eastAsia"/>
        </w:rPr>
        <w:t>のようにサブジェクト</w:t>
      </w:r>
      <w:r>
        <w:t>リポジトリ</w:t>
      </w:r>
      <w:r>
        <w:rPr>
          <w:rFonts w:hint="eastAsia"/>
        </w:rPr>
        <w:t>の</w:t>
      </w:r>
      <w:r>
        <w:t>利用</w:t>
      </w:r>
      <w:r>
        <w:rPr>
          <w:rFonts w:hint="eastAsia"/>
        </w:rPr>
        <w:t>が</w:t>
      </w:r>
      <w:r>
        <w:t>定着している</w:t>
      </w:r>
      <w:r>
        <w:rPr>
          <w:rFonts w:hint="eastAsia"/>
        </w:rPr>
        <w:t>ケース</w:t>
      </w:r>
      <w:r>
        <w:t>もある</w:t>
      </w:r>
      <w:r>
        <w:rPr>
          <w:rFonts w:hint="eastAsia"/>
        </w:rPr>
        <w:t>が、</w:t>
      </w:r>
      <w:r>
        <w:t>必ずしも</w:t>
      </w:r>
      <w:r>
        <w:rPr>
          <w:rFonts w:hint="eastAsia"/>
        </w:rPr>
        <w:t>そのような</w:t>
      </w:r>
      <w:r>
        <w:t>分野</w:t>
      </w:r>
      <w:r>
        <w:rPr>
          <w:rFonts w:hint="eastAsia"/>
        </w:rPr>
        <w:t>ばかりではなく、社会科学系の</w:t>
      </w:r>
      <w:r>
        <w:rPr>
          <w:rFonts w:hint="eastAsia"/>
        </w:rPr>
        <w:t>SSRN</w:t>
      </w:r>
      <w:r>
        <w:rPr>
          <w:rFonts w:hint="eastAsia"/>
        </w:rPr>
        <w:t>のように</w:t>
      </w:r>
      <w:r>
        <w:t>商業出版社に買収される</w:t>
      </w:r>
      <w:r>
        <w:rPr>
          <w:rFonts w:hint="eastAsia"/>
        </w:rPr>
        <w:t>ケース</w:t>
      </w:r>
      <w:r>
        <w:t>も出て</w:t>
      </w:r>
      <w:r>
        <w:rPr>
          <w:rFonts w:hint="eastAsia"/>
        </w:rPr>
        <w:t>きて</w:t>
      </w:r>
      <w:r>
        <w:t>いる</w:t>
      </w:r>
      <w:r>
        <w:rPr>
          <w:rFonts w:hint="eastAsia"/>
        </w:rPr>
        <w:t>。また、近年</w:t>
      </w:r>
      <w:r>
        <w:t>は</w:t>
      </w:r>
      <w:proofErr w:type="spellStart"/>
      <w:r>
        <w:rPr>
          <w:rFonts w:hint="eastAsia"/>
        </w:rPr>
        <w:t>Mendeley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ResearchGate</w:t>
      </w:r>
      <w:proofErr w:type="spellEnd"/>
      <w:r>
        <w:rPr>
          <w:rFonts w:hint="eastAsia"/>
        </w:rPr>
        <w:t>、</w:t>
      </w:r>
      <w:r>
        <w:rPr>
          <w:rFonts w:hint="eastAsia"/>
        </w:rPr>
        <w:t>Academia.edu</w:t>
      </w:r>
      <w:r>
        <w:rPr>
          <w:rFonts w:hint="eastAsia"/>
        </w:rPr>
        <w:t>といった</w:t>
      </w:r>
      <w:r>
        <w:t>ウェブサービスが</w:t>
      </w:r>
      <w:r>
        <w:rPr>
          <w:rFonts w:hint="eastAsia"/>
        </w:rPr>
        <w:t>研究成果</w:t>
      </w:r>
      <w:r>
        <w:t>共有の場として研究者に受け入れられているが、</w:t>
      </w:r>
      <w:r>
        <w:rPr>
          <w:rFonts w:hint="eastAsia"/>
        </w:rPr>
        <w:t>これらのサービス</w:t>
      </w:r>
      <w:r>
        <w:t>の</w:t>
      </w:r>
      <w:r>
        <w:rPr>
          <w:rFonts w:hint="eastAsia"/>
        </w:rPr>
        <w:t>長期的な</w:t>
      </w:r>
      <w:r>
        <w:t>継続性</w:t>
      </w:r>
      <w:r>
        <w:rPr>
          <w:rFonts w:hint="eastAsia"/>
        </w:rPr>
        <w:t>は</w:t>
      </w:r>
      <w:r>
        <w:t>不透明であ</w:t>
      </w:r>
      <w:r>
        <w:rPr>
          <w:rFonts w:hint="eastAsia"/>
        </w:rPr>
        <w:t>り、実際</w:t>
      </w:r>
      <w:r>
        <w:t>、</w:t>
      </w:r>
      <w:proofErr w:type="spellStart"/>
      <w:r>
        <w:rPr>
          <w:rFonts w:hint="eastAsia"/>
        </w:rPr>
        <w:t>Mendeley</w:t>
      </w:r>
      <w:proofErr w:type="spellEnd"/>
      <w:r>
        <w:rPr>
          <w:rFonts w:hint="eastAsia"/>
        </w:rPr>
        <w:t>は</w:t>
      </w:r>
      <w:r>
        <w:t>商業出版社によ</w:t>
      </w:r>
      <w:r>
        <w:rPr>
          <w:rFonts w:hint="eastAsia"/>
        </w:rPr>
        <w:t>って</w:t>
      </w:r>
      <w:r>
        <w:t>買収が行われ</w:t>
      </w:r>
      <w:r>
        <w:rPr>
          <w:rFonts w:hint="eastAsia"/>
        </w:rPr>
        <w:t>ている</w:t>
      </w:r>
      <w:r>
        <w:t>。</w:t>
      </w:r>
    </w:p>
    <w:p w:rsidR="00564499" w:rsidRPr="00C3354C" w:rsidRDefault="00564499" w:rsidP="00564499">
      <w:pPr>
        <w:ind w:firstLineChars="100" w:firstLine="193"/>
      </w:pPr>
      <w:r>
        <w:rPr>
          <w:rFonts w:hint="eastAsia"/>
        </w:rPr>
        <w:t>多様</w:t>
      </w:r>
      <w:r>
        <w:t>な研究成果を生み出している大学等の研究機関にとって、</w:t>
      </w:r>
      <w:r>
        <w:rPr>
          <w:rFonts w:hint="eastAsia"/>
        </w:rPr>
        <w:t>長期的</w:t>
      </w:r>
      <w:r>
        <w:t>に</w:t>
      </w:r>
      <w:r>
        <w:rPr>
          <w:rFonts w:hint="eastAsia"/>
        </w:rPr>
        <w:t>責任</w:t>
      </w:r>
      <w:r>
        <w:t>を持って、機関</w:t>
      </w:r>
      <w:r>
        <w:rPr>
          <w:rFonts w:hint="eastAsia"/>
        </w:rPr>
        <w:t>内</w:t>
      </w:r>
      <w:r>
        <w:t>の研究成果</w:t>
      </w:r>
      <w:r>
        <w:rPr>
          <w:rFonts w:hint="eastAsia"/>
        </w:rPr>
        <w:t>の</w:t>
      </w:r>
      <w:r>
        <w:t>包括的な</w:t>
      </w:r>
      <w:r>
        <w:rPr>
          <w:rFonts w:hint="eastAsia"/>
        </w:rPr>
        <w:t>OA</w:t>
      </w:r>
      <w:r>
        <w:rPr>
          <w:rFonts w:hint="eastAsia"/>
        </w:rPr>
        <w:t>を</w:t>
      </w:r>
      <w:r>
        <w:t>推進していくためには</w:t>
      </w:r>
      <w:r>
        <w:rPr>
          <w:rFonts w:hint="eastAsia"/>
        </w:rPr>
        <w:t>、</w:t>
      </w:r>
      <w:r>
        <w:t>機関</w:t>
      </w:r>
      <w:r>
        <w:rPr>
          <w:rFonts w:hint="eastAsia"/>
        </w:rPr>
        <w:t>リポジトリによる</w:t>
      </w:r>
      <w:r>
        <w:t>グリーン</w:t>
      </w:r>
      <w:r>
        <w:rPr>
          <w:rFonts w:hint="eastAsia"/>
        </w:rPr>
        <w:t>OA</w:t>
      </w:r>
      <w:r>
        <w:t>が必要であると言</w:t>
      </w:r>
      <w:r>
        <w:rPr>
          <w:rFonts w:hint="eastAsia"/>
        </w:rPr>
        <w:t>える。</w:t>
      </w:r>
      <w:r w:rsidR="00726453" w:rsidRPr="00726453">
        <w:rPr>
          <w:rFonts w:hint="eastAsia"/>
        </w:rPr>
        <w:t>また、ゴールド</w:t>
      </w:r>
      <w:r w:rsidR="00726453" w:rsidRPr="00726453">
        <w:rPr>
          <w:rFonts w:hint="eastAsia"/>
        </w:rPr>
        <w:t>OA</w:t>
      </w:r>
      <w:r w:rsidR="00726453" w:rsidRPr="00726453">
        <w:rPr>
          <w:rFonts w:hint="eastAsia"/>
        </w:rPr>
        <w:t>によってすでに</w:t>
      </w:r>
      <w:r w:rsidR="00726453" w:rsidRPr="00726453">
        <w:rPr>
          <w:rFonts w:hint="eastAsia"/>
        </w:rPr>
        <w:t>OA</w:t>
      </w:r>
      <w:r w:rsidR="00726453" w:rsidRPr="00726453">
        <w:rPr>
          <w:rFonts w:hint="eastAsia"/>
        </w:rPr>
        <w:t>が実現している研究成果についても、頻発する出版社の</w:t>
      </w:r>
      <w:r w:rsidR="00726453" w:rsidRPr="00726453">
        <w:rPr>
          <w:rFonts w:hint="eastAsia"/>
        </w:rPr>
        <w:t>M&amp;A</w:t>
      </w:r>
      <w:r w:rsidR="00726453" w:rsidRPr="00726453">
        <w:rPr>
          <w:rFonts w:hint="eastAsia"/>
        </w:rPr>
        <w:t>等を鑑みると、長期的なアクセスを保証するために、機関リポジトリに当該研究成果を登録し、公開・保存していくことには一定の意義があると考えらえる。</w:t>
      </w:r>
      <w:r w:rsidR="00726453">
        <w:rPr>
          <w:rFonts w:hint="eastAsia"/>
        </w:rPr>
        <w:t>このような背景から</w:t>
      </w:r>
      <w:bookmarkStart w:id="0" w:name="_GoBack"/>
      <w:bookmarkEnd w:id="0"/>
      <w:r>
        <w:rPr>
          <w:rFonts w:hint="eastAsia"/>
        </w:rPr>
        <w:t>、研究機関</w:t>
      </w:r>
      <w:r>
        <w:t>としての姿勢を</w:t>
      </w:r>
      <w:r>
        <w:rPr>
          <w:rFonts w:hint="eastAsia"/>
        </w:rPr>
        <w:t>強く打ち出すために、</w:t>
      </w:r>
      <w:r>
        <w:rPr>
          <w:rFonts w:hint="eastAsia"/>
        </w:rPr>
        <w:t>OA</w:t>
      </w:r>
      <w:r>
        <w:rPr>
          <w:rFonts w:hint="eastAsia"/>
        </w:rPr>
        <w:t>ポリシー</w:t>
      </w:r>
      <w:r>
        <w:t>を</w:t>
      </w:r>
      <w:r>
        <w:rPr>
          <w:rFonts w:hint="eastAsia"/>
        </w:rPr>
        <w:t>策定</w:t>
      </w:r>
      <w:r>
        <w:t>することが求められる。</w:t>
      </w:r>
    </w:p>
    <w:p w:rsidR="00564499" w:rsidRDefault="00564499" w:rsidP="00564499"/>
    <w:p w:rsidR="00564499" w:rsidRDefault="00564499" w:rsidP="00564499">
      <w:r>
        <w:t>5</w:t>
      </w:r>
      <w:r>
        <w:rPr>
          <w:rFonts w:hint="eastAsia"/>
        </w:rPr>
        <w:t xml:space="preserve">. </w:t>
      </w:r>
      <w:r>
        <w:rPr>
          <w:rFonts w:hint="eastAsia"/>
        </w:rPr>
        <w:t>国外の</w:t>
      </w:r>
      <w:r>
        <w:rPr>
          <w:rFonts w:hint="eastAsia"/>
        </w:rPr>
        <w:t>OA</w:t>
      </w:r>
      <w:r>
        <w:rPr>
          <w:rFonts w:hint="eastAsia"/>
        </w:rPr>
        <w:t>ポリシー</w:t>
      </w:r>
      <w:r>
        <w:t>策定</w:t>
      </w:r>
      <w:r>
        <w:rPr>
          <w:rFonts w:hint="eastAsia"/>
        </w:rPr>
        <w:t>状況</w:t>
      </w:r>
    </w:p>
    <w:p w:rsidR="00564499" w:rsidRDefault="00564499" w:rsidP="00564499">
      <w:r>
        <w:rPr>
          <w:rFonts w:hint="eastAsia"/>
        </w:rPr>
        <w:t>世界中</w:t>
      </w:r>
      <w:r>
        <w:t>の</w:t>
      </w:r>
      <w:r>
        <w:rPr>
          <w:rFonts w:hint="eastAsia"/>
        </w:rPr>
        <w:t>OA</w:t>
      </w:r>
      <w:r>
        <w:rPr>
          <w:rFonts w:hint="eastAsia"/>
        </w:rPr>
        <w:t>ポリシー</w:t>
      </w:r>
      <w:r>
        <w:t>の</w:t>
      </w:r>
      <w:r>
        <w:rPr>
          <w:rFonts w:hint="eastAsia"/>
        </w:rPr>
        <w:t>ダイレクトリ</w:t>
      </w:r>
      <w:r>
        <w:t>である</w:t>
      </w:r>
      <w:r>
        <w:rPr>
          <w:rFonts w:hint="eastAsia"/>
        </w:rPr>
        <w:t>ROARMAP</w:t>
      </w:r>
      <w:r>
        <w:rPr>
          <w:rFonts w:hint="eastAsia"/>
        </w:rPr>
        <w:t>には</w:t>
      </w:r>
      <w:r>
        <w:t>、</w:t>
      </w:r>
      <w:r>
        <w:rPr>
          <w:rFonts w:hint="eastAsia"/>
        </w:rPr>
        <w:t>201</w:t>
      </w:r>
      <w:r>
        <w:t>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月末</w:t>
      </w:r>
      <w:r>
        <w:t>時点</w:t>
      </w:r>
      <w:r>
        <w:rPr>
          <w:rFonts w:hint="eastAsia"/>
        </w:rPr>
        <w:t>で</w:t>
      </w:r>
      <w:r>
        <w:rPr>
          <w:rFonts w:hint="eastAsia"/>
        </w:rPr>
        <w:t>836</w:t>
      </w:r>
      <w:r>
        <w:rPr>
          <w:rFonts w:hint="eastAsia"/>
        </w:rPr>
        <w:t>件</w:t>
      </w:r>
      <w:r>
        <w:t>のポリシーが登録されている。</w:t>
      </w:r>
      <w:r>
        <w:rPr>
          <w:rFonts w:hint="eastAsia"/>
        </w:rPr>
        <w:t>特に</w:t>
      </w:r>
      <w:r>
        <w:t>欧米では</w:t>
      </w:r>
      <w:r>
        <w:rPr>
          <w:rFonts w:hint="eastAsia"/>
        </w:rPr>
        <w:t>以下の</w:t>
      </w:r>
      <w:r>
        <w:t>ように研究助成機関による包括的な</w:t>
      </w:r>
      <w:r>
        <w:rPr>
          <w:rFonts w:hint="eastAsia"/>
        </w:rPr>
        <w:t>ポリシー</w:t>
      </w:r>
      <w:r>
        <w:t>の策定・運用が進んでいる。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88"/>
        <w:gridCol w:w="7424"/>
      </w:tblGrid>
      <w:tr w:rsidR="00564499" w:rsidTr="00564499">
        <w:tc>
          <w:tcPr>
            <w:tcW w:w="1188" w:type="dxa"/>
          </w:tcPr>
          <w:p w:rsidR="00564499" w:rsidRDefault="00564499" w:rsidP="00E459E1">
            <w:r>
              <w:rPr>
                <w:rFonts w:hint="eastAsia"/>
              </w:rPr>
              <w:t>米国</w:t>
            </w:r>
          </w:p>
        </w:tc>
        <w:tc>
          <w:tcPr>
            <w:tcW w:w="7424" w:type="dxa"/>
          </w:tcPr>
          <w:p w:rsidR="00564499" w:rsidRDefault="00564499" w:rsidP="00E459E1">
            <w:r>
              <w:rPr>
                <w:rFonts w:hint="eastAsia"/>
              </w:rPr>
              <w:t>NIH</w:t>
            </w:r>
          </w:p>
          <w:p w:rsidR="00564499" w:rsidRPr="00D044C6" w:rsidRDefault="00564499" w:rsidP="00E459E1">
            <w:r>
              <w:t>Department of Energy</w:t>
            </w:r>
            <w:r>
              <w:rPr>
                <w:rFonts w:hint="eastAsia"/>
              </w:rPr>
              <w:t>等</w:t>
            </w:r>
            <w:r>
              <w:t>（</w:t>
            </w:r>
            <w:r>
              <w:t>OSTP</w:t>
            </w:r>
            <w:r>
              <w:t>指令</w:t>
            </w:r>
            <w:r>
              <w:rPr>
                <w:rFonts w:hint="eastAsia"/>
              </w:rPr>
              <w:t>の</w:t>
            </w:r>
            <w:r>
              <w:t>対象となる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の連邦政府</w:t>
            </w:r>
            <w:r>
              <w:t>機関</w:t>
            </w:r>
            <w:r>
              <w:rPr>
                <w:rFonts w:hint="eastAsia"/>
              </w:rPr>
              <w:t>）</w:t>
            </w:r>
          </w:p>
        </w:tc>
      </w:tr>
      <w:tr w:rsidR="00564499" w:rsidTr="00564499">
        <w:tc>
          <w:tcPr>
            <w:tcW w:w="1188" w:type="dxa"/>
          </w:tcPr>
          <w:p w:rsidR="00564499" w:rsidRPr="00D044C6" w:rsidRDefault="00564499" w:rsidP="00E459E1">
            <w:r>
              <w:rPr>
                <w:rFonts w:hint="eastAsia"/>
              </w:rPr>
              <w:t>EU</w:t>
            </w:r>
          </w:p>
        </w:tc>
        <w:tc>
          <w:tcPr>
            <w:tcW w:w="7424" w:type="dxa"/>
          </w:tcPr>
          <w:p w:rsidR="00564499" w:rsidRDefault="00564499" w:rsidP="00E459E1">
            <w:r>
              <w:rPr>
                <w:rFonts w:hint="eastAsia"/>
              </w:rPr>
              <w:t>Horizon</w:t>
            </w:r>
            <w:r>
              <w:t xml:space="preserve"> 2020</w:t>
            </w:r>
          </w:p>
        </w:tc>
      </w:tr>
      <w:tr w:rsidR="00564499" w:rsidTr="00564499">
        <w:tc>
          <w:tcPr>
            <w:tcW w:w="1188" w:type="dxa"/>
          </w:tcPr>
          <w:p w:rsidR="00564499" w:rsidRDefault="00564499" w:rsidP="00E459E1">
            <w:r>
              <w:rPr>
                <w:rFonts w:hint="eastAsia"/>
              </w:rPr>
              <w:t>英国</w:t>
            </w:r>
          </w:p>
        </w:tc>
        <w:tc>
          <w:tcPr>
            <w:tcW w:w="7424" w:type="dxa"/>
          </w:tcPr>
          <w:p w:rsidR="00564499" w:rsidRDefault="00564499" w:rsidP="00E459E1">
            <w:proofErr w:type="spellStart"/>
            <w:r>
              <w:rPr>
                <w:rFonts w:hint="eastAsia"/>
              </w:rPr>
              <w:t>Wellcome</w:t>
            </w:r>
            <w:proofErr w:type="spellEnd"/>
            <w:r>
              <w:rPr>
                <w:rFonts w:hint="eastAsia"/>
              </w:rPr>
              <w:t xml:space="preserve"> Trust</w:t>
            </w:r>
          </w:p>
          <w:p w:rsidR="00564499" w:rsidRDefault="00564499" w:rsidP="00E459E1">
            <w:r>
              <w:rPr>
                <w:rFonts w:hint="eastAsia"/>
              </w:rPr>
              <w:t>RCUK</w:t>
            </w:r>
          </w:p>
          <w:p w:rsidR="00564499" w:rsidRDefault="00564499" w:rsidP="00E459E1">
            <w:r>
              <w:t>HEFCE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REF2020</w:t>
            </w:r>
            <w:r>
              <w:rPr>
                <w:rFonts w:hint="eastAsia"/>
              </w:rPr>
              <w:t>）</w:t>
            </w:r>
          </w:p>
        </w:tc>
      </w:tr>
    </w:tbl>
    <w:p w:rsidR="00564499" w:rsidRDefault="00564499" w:rsidP="00564499"/>
    <w:p w:rsidR="00564499" w:rsidRDefault="00564499" w:rsidP="00564499">
      <w:r>
        <w:rPr>
          <w:rFonts w:hint="eastAsia"/>
        </w:rPr>
        <w:t xml:space="preserve">6. </w:t>
      </w:r>
      <w:r>
        <w:rPr>
          <w:rFonts w:hint="eastAsia"/>
        </w:rPr>
        <w:t>国内の</w:t>
      </w:r>
      <w:r>
        <w:rPr>
          <w:rFonts w:hint="eastAsia"/>
        </w:rPr>
        <w:t>OA</w:t>
      </w:r>
      <w:r>
        <w:rPr>
          <w:rFonts w:hint="eastAsia"/>
        </w:rPr>
        <w:t>ポリシー</w:t>
      </w:r>
      <w:r>
        <w:t>策定</w:t>
      </w:r>
      <w:r>
        <w:rPr>
          <w:rFonts w:hint="eastAsia"/>
        </w:rPr>
        <w:t>状況</w:t>
      </w:r>
    </w:p>
    <w:p w:rsidR="00564499" w:rsidRDefault="00564499" w:rsidP="00564499">
      <w:r>
        <w:rPr>
          <w:rFonts w:hint="eastAsia"/>
        </w:rPr>
        <w:t>現在</w:t>
      </w:r>
      <w:r>
        <w:t>国内</w:t>
      </w:r>
      <w:r>
        <w:rPr>
          <w:rFonts w:hint="eastAsia"/>
        </w:rPr>
        <w:t>では以下の</w:t>
      </w:r>
      <w:r>
        <w:t>機関が</w:t>
      </w:r>
      <w:r>
        <w:rPr>
          <w:rFonts w:hint="eastAsia"/>
        </w:rPr>
        <w:t>OA</w:t>
      </w:r>
      <w:r>
        <w:rPr>
          <w:rFonts w:hint="eastAsia"/>
        </w:rPr>
        <w:t>ポリシー</w:t>
      </w:r>
      <w:r>
        <w:t>を策定している。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83"/>
        <w:gridCol w:w="7429"/>
      </w:tblGrid>
      <w:tr w:rsidR="00564499" w:rsidTr="00564499">
        <w:tc>
          <w:tcPr>
            <w:tcW w:w="1183" w:type="dxa"/>
          </w:tcPr>
          <w:p w:rsidR="00564499" w:rsidRDefault="00564499" w:rsidP="00E459E1">
            <w:r>
              <w:rPr>
                <w:rFonts w:hint="eastAsia"/>
              </w:rPr>
              <w:t>研究機関</w:t>
            </w:r>
          </w:p>
        </w:tc>
        <w:tc>
          <w:tcPr>
            <w:tcW w:w="7429" w:type="dxa"/>
          </w:tcPr>
          <w:p w:rsidR="00564499" w:rsidRDefault="00564499" w:rsidP="00E459E1">
            <w:r>
              <w:rPr>
                <w:rFonts w:hint="eastAsia"/>
              </w:rPr>
              <w:t>北海道大学（</w:t>
            </w:r>
            <w:r>
              <w:t>推奨）、北陸先端科学技術大学院大学、</w:t>
            </w:r>
            <w:r>
              <w:rPr>
                <w:rFonts w:hint="eastAsia"/>
              </w:rPr>
              <w:t>名古屋工業大学</w:t>
            </w:r>
            <w:r>
              <w:t>、</w:t>
            </w:r>
            <w:r>
              <w:rPr>
                <w:rFonts w:hint="eastAsia"/>
              </w:rPr>
              <w:t>岡山大学（博士学位論文</w:t>
            </w:r>
            <w:r>
              <w:t>、学内プロジェクト</w:t>
            </w:r>
            <w:r>
              <w:rPr>
                <w:rFonts w:hint="eastAsia"/>
              </w:rPr>
              <w:t>）</w:t>
            </w:r>
            <w:r>
              <w:t>、</w:t>
            </w:r>
            <w:r>
              <w:rPr>
                <w:rFonts w:hint="eastAsia"/>
              </w:rPr>
              <w:t>京都大学</w:t>
            </w:r>
            <w:r>
              <w:t>、筑波大学、</w:t>
            </w:r>
            <w:r>
              <w:rPr>
                <w:rFonts w:hint="eastAsia"/>
              </w:rPr>
              <w:t>国際日本文化研究センター</w:t>
            </w:r>
            <w:r>
              <w:t>、九州大学、徳島大学、</w:t>
            </w:r>
            <w:r>
              <w:rPr>
                <w:rFonts w:hint="eastAsia"/>
              </w:rPr>
              <w:t>東京歯科大学</w:t>
            </w:r>
            <w:r>
              <w:t>、名古屋大学、千葉大学</w:t>
            </w:r>
            <w:r>
              <w:rPr>
                <w:rFonts w:hint="eastAsia"/>
              </w:rPr>
              <w:t>、</w:t>
            </w:r>
            <w:r>
              <w:t>神戸大学、東京外国語大学</w:t>
            </w:r>
          </w:p>
        </w:tc>
      </w:tr>
      <w:tr w:rsidR="00564499" w:rsidTr="00564499">
        <w:tc>
          <w:tcPr>
            <w:tcW w:w="1183" w:type="dxa"/>
          </w:tcPr>
          <w:p w:rsidR="00564499" w:rsidRDefault="00564499" w:rsidP="00E459E1">
            <w:r>
              <w:rPr>
                <w:rFonts w:hint="eastAsia"/>
              </w:rPr>
              <w:t>政府機関</w:t>
            </w:r>
          </w:p>
        </w:tc>
        <w:tc>
          <w:tcPr>
            <w:tcW w:w="7429" w:type="dxa"/>
          </w:tcPr>
          <w:p w:rsidR="00564499" w:rsidRDefault="00564499" w:rsidP="00E459E1">
            <w:r>
              <w:rPr>
                <w:rFonts w:hint="eastAsia"/>
              </w:rPr>
              <w:t>文部科学省</w:t>
            </w:r>
            <w:r>
              <w:t>（博士学位論文）</w:t>
            </w:r>
          </w:p>
        </w:tc>
      </w:tr>
      <w:tr w:rsidR="00564499" w:rsidRPr="00B469DB" w:rsidTr="00564499">
        <w:tc>
          <w:tcPr>
            <w:tcW w:w="1183" w:type="dxa"/>
          </w:tcPr>
          <w:p w:rsidR="00564499" w:rsidRDefault="00564499" w:rsidP="00E459E1">
            <w:r>
              <w:rPr>
                <w:rFonts w:hint="eastAsia"/>
              </w:rPr>
              <w:t>助成機関</w:t>
            </w:r>
          </w:p>
        </w:tc>
        <w:tc>
          <w:tcPr>
            <w:tcW w:w="7429" w:type="dxa"/>
          </w:tcPr>
          <w:p w:rsidR="00564499" w:rsidRDefault="00564499" w:rsidP="00E459E1">
            <w:r>
              <w:rPr>
                <w:rFonts w:hint="eastAsia"/>
              </w:rPr>
              <w:t>科学技術振興機構</w:t>
            </w:r>
            <w:r>
              <w:t>（</w:t>
            </w:r>
            <w:r>
              <w:rPr>
                <w:rFonts w:hint="eastAsia"/>
              </w:rPr>
              <w:t>JST</w:t>
            </w:r>
            <w:r>
              <w:rPr>
                <w:rFonts w:hint="eastAsia"/>
              </w:rPr>
              <w:t>）（</w:t>
            </w:r>
            <w:r>
              <w:t>推奨）、</w:t>
            </w:r>
            <w:r>
              <w:rPr>
                <w:rFonts w:hint="eastAsia"/>
              </w:rPr>
              <w:t>日本学術振興会（</w:t>
            </w:r>
            <w:r>
              <w:rPr>
                <w:rFonts w:hint="eastAsia"/>
              </w:rPr>
              <w:t>JSPS</w:t>
            </w:r>
            <w:r>
              <w:rPr>
                <w:rFonts w:hint="eastAsia"/>
              </w:rPr>
              <w:t>）（</w:t>
            </w:r>
            <w:r>
              <w:t>推奨）</w:t>
            </w:r>
          </w:p>
        </w:tc>
      </w:tr>
    </w:tbl>
    <w:p w:rsidR="00564499" w:rsidRPr="00497B17" w:rsidRDefault="00564499" w:rsidP="00564499">
      <w:pPr>
        <w:ind w:firstLineChars="100" w:firstLine="193"/>
      </w:pPr>
      <w:r>
        <w:rPr>
          <w:rFonts w:hint="eastAsia"/>
        </w:rPr>
        <w:t>また、国の</w:t>
      </w:r>
      <w:r>
        <w:t>第</w:t>
      </w:r>
      <w:r>
        <w:t>5</w:t>
      </w:r>
      <w:r>
        <w:t>期科学技術基本計画（</w:t>
      </w:r>
      <w:r>
        <w:rPr>
          <w:rFonts w:hint="eastAsia"/>
        </w:rPr>
        <w:t>2016</w:t>
      </w:r>
      <w:r>
        <w:rPr>
          <w:rFonts w:hint="eastAsia"/>
        </w:rPr>
        <w:t>年度～</w:t>
      </w:r>
      <w:r>
        <w:rPr>
          <w:rFonts w:hint="eastAsia"/>
        </w:rPr>
        <w:t>2020</w:t>
      </w:r>
      <w:r>
        <w:rPr>
          <w:rFonts w:hint="eastAsia"/>
        </w:rPr>
        <w:t>年度</w:t>
      </w:r>
      <w:r>
        <w:t>）</w:t>
      </w:r>
      <w:r>
        <w:rPr>
          <w:rFonts w:hint="eastAsia"/>
        </w:rPr>
        <w:t>では、「こうした潮流を踏まえ、国は、資金配分機関、大学等の研究機関、研究者等の関係者と連携し、オープンサイエンスの推進</w:t>
      </w:r>
      <w:r>
        <w:rPr>
          <w:rFonts w:hint="eastAsia"/>
        </w:rPr>
        <w:lastRenderedPageBreak/>
        <w:t>体制を構築する。公的資金による研究成果については、その利活用を可能な限り拡大することを、我が国のオープンサイエンス推進の基本姿勢とする。」</w:t>
      </w:r>
      <w:r>
        <w:t>とされている。</w:t>
      </w:r>
    </w:p>
    <w:sectPr w:rsidR="00564499" w:rsidRPr="00497B17" w:rsidSect="006500E5">
      <w:footerReference w:type="default" r:id="rId9"/>
      <w:pgSz w:w="11906" w:h="16838" w:code="9"/>
      <w:pgMar w:top="1701" w:right="1701" w:bottom="1701" w:left="1701" w:header="851" w:footer="992" w:gutter="0"/>
      <w:pgNumType w:start="0"/>
      <w:cols w:space="425"/>
      <w:docGrid w:type="linesAndChars" w:linePitch="319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14" w:rsidRDefault="00637F14" w:rsidP="005238DD">
      <w:r>
        <w:separator/>
      </w:r>
    </w:p>
  </w:endnote>
  <w:endnote w:type="continuationSeparator" w:id="0">
    <w:p w:rsidR="00637F14" w:rsidRDefault="00637F14" w:rsidP="0052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14" w:rsidRDefault="00637F14" w:rsidP="00C626AE">
    <w:pPr>
      <w:pStyle w:val="a8"/>
      <w:tabs>
        <w:tab w:val="clear" w:pos="4252"/>
        <w:tab w:val="clear" w:pos="8504"/>
        <w:tab w:val="left" w:pos="45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14" w:rsidRDefault="00637F14" w:rsidP="005238DD">
      <w:r>
        <w:separator/>
      </w:r>
    </w:p>
  </w:footnote>
  <w:footnote w:type="continuationSeparator" w:id="0">
    <w:p w:rsidR="00637F14" w:rsidRDefault="00637F14" w:rsidP="00523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8DD"/>
    <w:multiLevelType w:val="hybridMultilevel"/>
    <w:tmpl w:val="0D049F2E"/>
    <w:lvl w:ilvl="0" w:tplc="34EA3C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AC39B5"/>
    <w:multiLevelType w:val="hybridMultilevel"/>
    <w:tmpl w:val="24704CAA"/>
    <w:lvl w:ilvl="0" w:tplc="34EA3C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B091BB5"/>
    <w:multiLevelType w:val="hybridMultilevel"/>
    <w:tmpl w:val="429E3C9C"/>
    <w:lvl w:ilvl="0" w:tplc="A198C8AC">
      <w:start w:val="1"/>
      <w:numFmt w:val="bullet"/>
      <w:lvlText w:val="☺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C8E5C36"/>
    <w:multiLevelType w:val="hybridMultilevel"/>
    <w:tmpl w:val="BD749ED8"/>
    <w:lvl w:ilvl="0" w:tplc="7054A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2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21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D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DA7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E0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61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08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42E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1610E5"/>
    <w:multiLevelType w:val="hybridMultilevel"/>
    <w:tmpl w:val="C554E35A"/>
    <w:lvl w:ilvl="0" w:tplc="9A24D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4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09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C0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AC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E4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E7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01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AF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CB050C"/>
    <w:multiLevelType w:val="hybridMultilevel"/>
    <w:tmpl w:val="962E0D16"/>
    <w:lvl w:ilvl="0" w:tplc="64569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2C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A3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A5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A0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03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A1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66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82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1517E0"/>
    <w:multiLevelType w:val="hybridMultilevel"/>
    <w:tmpl w:val="909669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9B60D28"/>
    <w:multiLevelType w:val="hybridMultilevel"/>
    <w:tmpl w:val="C2523B10"/>
    <w:lvl w:ilvl="0" w:tplc="34EA3C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F1360EE"/>
    <w:multiLevelType w:val="hybridMultilevel"/>
    <w:tmpl w:val="D16EDFD8"/>
    <w:lvl w:ilvl="0" w:tplc="6C6289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2140199"/>
    <w:multiLevelType w:val="hybridMultilevel"/>
    <w:tmpl w:val="E3AE07A0"/>
    <w:lvl w:ilvl="0" w:tplc="C6985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60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23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1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4E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E0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62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20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A8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4E50C8A"/>
    <w:multiLevelType w:val="hybridMultilevel"/>
    <w:tmpl w:val="70721DE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3B97E3E"/>
    <w:multiLevelType w:val="hybridMultilevel"/>
    <w:tmpl w:val="C37E5192"/>
    <w:lvl w:ilvl="0" w:tplc="34EA3C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72D671F"/>
    <w:multiLevelType w:val="hybridMultilevel"/>
    <w:tmpl w:val="CA8AC778"/>
    <w:lvl w:ilvl="0" w:tplc="34EA3C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1DE6654"/>
    <w:multiLevelType w:val="hybridMultilevel"/>
    <w:tmpl w:val="EEF4A3B2"/>
    <w:lvl w:ilvl="0" w:tplc="04090001">
      <w:start w:val="1"/>
      <w:numFmt w:val="bullet"/>
      <w:lvlText w:val="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4">
    <w:nsid w:val="5BF3333A"/>
    <w:multiLevelType w:val="hybridMultilevel"/>
    <w:tmpl w:val="D7E86B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6B03A9F"/>
    <w:multiLevelType w:val="hybridMultilevel"/>
    <w:tmpl w:val="50424E52"/>
    <w:lvl w:ilvl="0" w:tplc="34EA3C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888713A"/>
    <w:multiLevelType w:val="hybridMultilevel"/>
    <w:tmpl w:val="54A4A6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9616FDA"/>
    <w:multiLevelType w:val="hybridMultilevel"/>
    <w:tmpl w:val="7AC0BD6C"/>
    <w:lvl w:ilvl="0" w:tplc="04090011">
      <w:start w:val="1"/>
      <w:numFmt w:val="decimalEnclosedCircle"/>
      <w:lvlText w:val="%1"/>
      <w:lvlJc w:val="left"/>
      <w:pPr>
        <w:ind w:left="603" w:hanging="420"/>
      </w:pPr>
    </w:lvl>
    <w:lvl w:ilvl="1" w:tplc="04090011">
      <w:start w:val="1"/>
      <w:numFmt w:val="decimalEnclosedCircle"/>
      <w:lvlText w:val="%2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18">
    <w:nsid w:val="6A89456C"/>
    <w:multiLevelType w:val="hybridMultilevel"/>
    <w:tmpl w:val="0520F4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DA22711"/>
    <w:multiLevelType w:val="hybridMultilevel"/>
    <w:tmpl w:val="C72A4E36"/>
    <w:lvl w:ilvl="0" w:tplc="89E49A8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DAB16B4"/>
    <w:multiLevelType w:val="multilevel"/>
    <w:tmpl w:val="5E7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DA4D04"/>
    <w:multiLevelType w:val="hybridMultilevel"/>
    <w:tmpl w:val="9AE6D4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88C5BE8"/>
    <w:multiLevelType w:val="hybridMultilevel"/>
    <w:tmpl w:val="6C1C070A"/>
    <w:lvl w:ilvl="0" w:tplc="34EA3C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B025E71"/>
    <w:multiLevelType w:val="hybridMultilevel"/>
    <w:tmpl w:val="46A8004E"/>
    <w:lvl w:ilvl="0" w:tplc="F6DCFFA8">
      <w:start w:val="1"/>
      <w:numFmt w:val="decimal"/>
      <w:lvlText w:val="(%1）"/>
      <w:lvlJc w:val="left"/>
      <w:pPr>
        <w:ind w:left="375" w:hanging="375"/>
      </w:pPr>
      <w:rPr>
        <w:rFonts w:hint="eastAsia"/>
      </w:rPr>
    </w:lvl>
    <w:lvl w:ilvl="1" w:tplc="FCEC968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B9F4935"/>
    <w:multiLevelType w:val="hybridMultilevel"/>
    <w:tmpl w:val="93D61714"/>
    <w:lvl w:ilvl="0" w:tplc="D6C83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03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83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EF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85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6C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2E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A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C9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4"/>
  </w:num>
  <w:num w:numId="3">
    <w:abstractNumId w:val="4"/>
  </w:num>
  <w:num w:numId="4">
    <w:abstractNumId w:val="5"/>
  </w:num>
  <w:num w:numId="5">
    <w:abstractNumId w:val="9"/>
  </w:num>
  <w:num w:numId="6">
    <w:abstractNumId w:val="13"/>
  </w:num>
  <w:num w:numId="7">
    <w:abstractNumId w:val="14"/>
  </w:num>
  <w:num w:numId="8">
    <w:abstractNumId w:val="10"/>
  </w:num>
  <w:num w:numId="9">
    <w:abstractNumId w:val="6"/>
  </w:num>
  <w:num w:numId="10">
    <w:abstractNumId w:val="21"/>
  </w:num>
  <w:num w:numId="11">
    <w:abstractNumId w:val="16"/>
  </w:num>
  <w:num w:numId="12">
    <w:abstractNumId w:val="8"/>
  </w:num>
  <w:num w:numId="13">
    <w:abstractNumId w:val="2"/>
  </w:num>
  <w:num w:numId="14">
    <w:abstractNumId w:val="20"/>
  </w:num>
  <w:num w:numId="15">
    <w:abstractNumId w:val="18"/>
  </w:num>
  <w:num w:numId="16">
    <w:abstractNumId w:val="22"/>
  </w:num>
  <w:num w:numId="17">
    <w:abstractNumId w:val="7"/>
  </w:num>
  <w:num w:numId="18">
    <w:abstractNumId w:val="15"/>
  </w:num>
  <w:num w:numId="19">
    <w:abstractNumId w:val="11"/>
  </w:num>
  <w:num w:numId="20">
    <w:abstractNumId w:val="12"/>
  </w:num>
  <w:num w:numId="21">
    <w:abstractNumId w:val="1"/>
  </w:num>
  <w:num w:numId="22">
    <w:abstractNumId w:val="0"/>
  </w:num>
  <w:num w:numId="23">
    <w:abstractNumId w:val="19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19"/>
    <w:rsid w:val="0001673D"/>
    <w:rsid w:val="00016ADE"/>
    <w:rsid w:val="0004011E"/>
    <w:rsid w:val="00086FEF"/>
    <w:rsid w:val="000F6B3C"/>
    <w:rsid w:val="00126367"/>
    <w:rsid w:val="0017134B"/>
    <w:rsid w:val="00183DD4"/>
    <w:rsid w:val="001E3709"/>
    <w:rsid w:val="001E5119"/>
    <w:rsid w:val="001F2CB8"/>
    <w:rsid w:val="002C2E6D"/>
    <w:rsid w:val="00360AD3"/>
    <w:rsid w:val="00383D69"/>
    <w:rsid w:val="003E2DA3"/>
    <w:rsid w:val="00414F6A"/>
    <w:rsid w:val="00497AF0"/>
    <w:rsid w:val="004D148F"/>
    <w:rsid w:val="005238DD"/>
    <w:rsid w:val="00564499"/>
    <w:rsid w:val="00594427"/>
    <w:rsid w:val="006154BF"/>
    <w:rsid w:val="006203A3"/>
    <w:rsid w:val="006318A1"/>
    <w:rsid w:val="00632B1C"/>
    <w:rsid w:val="00637F14"/>
    <w:rsid w:val="006500E5"/>
    <w:rsid w:val="006C6625"/>
    <w:rsid w:val="006E3F2C"/>
    <w:rsid w:val="00726453"/>
    <w:rsid w:val="0075421C"/>
    <w:rsid w:val="007931DC"/>
    <w:rsid w:val="007B3129"/>
    <w:rsid w:val="007C5A35"/>
    <w:rsid w:val="0080244D"/>
    <w:rsid w:val="00814000"/>
    <w:rsid w:val="0081541B"/>
    <w:rsid w:val="00850771"/>
    <w:rsid w:val="008930B3"/>
    <w:rsid w:val="008E50B6"/>
    <w:rsid w:val="008E78BB"/>
    <w:rsid w:val="009034AD"/>
    <w:rsid w:val="00905143"/>
    <w:rsid w:val="0091089A"/>
    <w:rsid w:val="00917708"/>
    <w:rsid w:val="009304AF"/>
    <w:rsid w:val="00936C34"/>
    <w:rsid w:val="0098185F"/>
    <w:rsid w:val="00A20965"/>
    <w:rsid w:val="00A4195E"/>
    <w:rsid w:val="00A72ACD"/>
    <w:rsid w:val="00AF038B"/>
    <w:rsid w:val="00AF3FDE"/>
    <w:rsid w:val="00AF4104"/>
    <w:rsid w:val="00B55023"/>
    <w:rsid w:val="00B92176"/>
    <w:rsid w:val="00BD32A1"/>
    <w:rsid w:val="00BE5335"/>
    <w:rsid w:val="00C20568"/>
    <w:rsid w:val="00C25F49"/>
    <w:rsid w:val="00C40DA3"/>
    <w:rsid w:val="00C626AE"/>
    <w:rsid w:val="00C67AA1"/>
    <w:rsid w:val="00D073E2"/>
    <w:rsid w:val="00D30E3E"/>
    <w:rsid w:val="00D60B72"/>
    <w:rsid w:val="00DC4FB3"/>
    <w:rsid w:val="00E459E1"/>
    <w:rsid w:val="00E54DFD"/>
    <w:rsid w:val="00E84141"/>
    <w:rsid w:val="00E85111"/>
    <w:rsid w:val="00E8783D"/>
    <w:rsid w:val="00E93718"/>
    <w:rsid w:val="00EB6AEF"/>
    <w:rsid w:val="00F02DB7"/>
    <w:rsid w:val="00F4640B"/>
    <w:rsid w:val="00F51F2D"/>
    <w:rsid w:val="00F747C0"/>
    <w:rsid w:val="00FD428D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930B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089A"/>
  </w:style>
  <w:style w:type="character" w:customStyle="1" w:styleId="a4">
    <w:name w:val="日付 (文字)"/>
    <w:basedOn w:val="a0"/>
    <w:link w:val="a3"/>
    <w:uiPriority w:val="99"/>
    <w:semiHidden/>
    <w:rsid w:val="0091089A"/>
  </w:style>
  <w:style w:type="paragraph" w:styleId="a5">
    <w:name w:val="List Paragraph"/>
    <w:basedOn w:val="a"/>
    <w:uiPriority w:val="34"/>
    <w:qFormat/>
    <w:rsid w:val="0085077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507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38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38DD"/>
  </w:style>
  <w:style w:type="paragraph" w:styleId="a8">
    <w:name w:val="footer"/>
    <w:basedOn w:val="a"/>
    <w:link w:val="a9"/>
    <w:uiPriority w:val="99"/>
    <w:unhideWhenUsed/>
    <w:rsid w:val="005238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38DD"/>
  </w:style>
  <w:style w:type="table" w:styleId="aa">
    <w:name w:val="Table Grid"/>
    <w:basedOn w:val="a1"/>
    <w:uiPriority w:val="39"/>
    <w:rsid w:val="00B55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72ACD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8930B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msonormal0">
    <w:name w:val="msonormal"/>
    <w:basedOn w:val="a"/>
    <w:rsid w:val="008930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loggedinas">
    <w:name w:val="logged_in_as"/>
    <w:basedOn w:val="a0"/>
    <w:rsid w:val="008930B3"/>
  </w:style>
  <w:style w:type="character" w:customStyle="1" w:styleId="apple-converted-space">
    <w:name w:val="apple-converted-space"/>
    <w:basedOn w:val="a0"/>
    <w:rsid w:val="008930B3"/>
  </w:style>
  <w:style w:type="character" w:customStyle="1" w:styleId="epnamecitation">
    <w:name w:val="ep_name_citation"/>
    <w:basedOn w:val="a0"/>
    <w:rsid w:val="008930B3"/>
  </w:style>
  <w:style w:type="character" w:customStyle="1" w:styleId="personname">
    <w:name w:val="person_name"/>
    <w:basedOn w:val="a0"/>
    <w:rsid w:val="008930B3"/>
  </w:style>
  <w:style w:type="character" w:styleId="ac">
    <w:name w:val="FollowedHyperlink"/>
    <w:basedOn w:val="a0"/>
    <w:uiPriority w:val="99"/>
    <w:semiHidden/>
    <w:unhideWhenUsed/>
    <w:rsid w:val="008930B3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30B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8930B3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30B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8930B3"/>
    <w:rPr>
      <w:rFonts w:ascii="Arial" w:eastAsia="ＭＳ Ｐゴシック" w:hAnsi="Arial" w:cs="Arial"/>
      <w:vanish/>
      <w:kern w:val="0"/>
      <w:sz w:val="16"/>
      <w:szCs w:val="16"/>
    </w:rPr>
  </w:style>
  <w:style w:type="character" w:styleId="ad">
    <w:name w:val="Emphasis"/>
    <w:basedOn w:val="a0"/>
    <w:uiPriority w:val="20"/>
    <w:qFormat/>
    <w:rsid w:val="008930B3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564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644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930B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089A"/>
  </w:style>
  <w:style w:type="character" w:customStyle="1" w:styleId="a4">
    <w:name w:val="日付 (文字)"/>
    <w:basedOn w:val="a0"/>
    <w:link w:val="a3"/>
    <w:uiPriority w:val="99"/>
    <w:semiHidden/>
    <w:rsid w:val="0091089A"/>
  </w:style>
  <w:style w:type="paragraph" w:styleId="a5">
    <w:name w:val="List Paragraph"/>
    <w:basedOn w:val="a"/>
    <w:uiPriority w:val="34"/>
    <w:qFormat/>
    <w:rsid w:val="0085077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507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38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38DD"/>
  </w:style>
  <w:style w:type="paragraph" w:styleId="a8">
    <w:name w:val="footer"/>
    <w:basedOn w:val="a"/>
    <w:link w:val="a9"/>
    <w:uiPriority w:val="99"/>
    <w:unhideWhenUsed/>
    <w:rsid w:val="005238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38DD"/>
  </w:style>
  <w:style w:type="table" w:styleId="aa">
    <w:name w:val="Table Grid"/>
    <w:basedOn w:val="a1"/>
    <w:uiPriority w:val="39"/>
    <w:rsid w:val="00B55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72ACD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8930B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msonormal0">
    <w:name w:val="msonormal"/>
    <w:basedOn w:val="a"/>
    <w:rsid w:val="008930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loggedinas">
    <w:name w:val="logged_in_as"/>
    <w:basedOn w:val="a0"/>
    <w:rsid w:val="008930B3"/>
  </w:style>
  <w:style w:type="character" w:customStyle="1" w:styleId="apple-converted-space">
    <w:name w:val="apple-converted-space"/>
    <w:basedOn w:val="a0"/>
    <w:rsid w:val="008930B3"/>
  </w:style>
  <w:style w:type="character" w:customStyle="1" w:styleId="epnamecitation">
    <w:name w:val="ep_name_citation"/>
    <w:basedOn w:val="a0"/>
    <w:rsid w:val="008930B3"/>
  </w:style>
  <w:style w:type="character" w:customStyle="1" w:styleId="personname">
    <w:name w:val="person_name"/>
    <w:basedOn w:val="a0"/>
    <w:rsid w:val="008930B3"/>
  </w:style>
  <w:style w:type="character" w:styleId="ac">
    <w:name w:val="FollowedHyperlink"/>
    <w:basedOn w:val="a0"/>
    <w:uiPriority w:val="99"/>
    <w:semiHidden/>
    <w:unhideWhenUsed/>
    <w:rsid w:val="008930B3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30B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8930B3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30B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8930B3"/>
    <w:rPr>
      <w:rFonts w:ascii="Arial" w:eastAsia="ＭＳ Ｐゴシック" w:hAnsi="Arial" w:cs="Arial"/>
      <w:vanish/>
      <w:kern w:val="0"/>
      <w:sz w:val="16"/>
      <w:szCs w:val="16"/>
    </w:rPr>
  </w:style>
  <w:style w:type="character" w:styleId="ad">
    <w:name w:val="Emphasis"/>
    <w:basedOn w:val="a0"/>
    <w:uiPriority w:val="20"/>
    <w:qFormat/>
    <w:rsid w:val="008930B3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564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644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3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3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3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52B18-0B6A-43B3-A9B8-445884FB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DEF0ED.dotm</Template>
  <TotalTime>424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新潟大学</dc:creator>
  <cp:lastModifiedBy>新潟大学</cp:lastModifiedBy>
  <cp:revision>51</cp:revision>
  <dcterms:created xsi:type="dcterms:W3CDTF">2017-02-09T08:11:00Z</dcterms:created>
  <dcterms:modified xsi:type="dcterms:W3CDTF">2017-02-28T04:21:00Z</dcterms:modified>
</cp:coreProperties>
</file>